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4358AB" w:rsidP="00D31D50">
      <w:pPr>
        <w:spacing w:line="220" w:lineRule="atLeast"/>
        <w:rPr>
          <w:rFonts w:hint="eastAsia"/>
        </w:rPr>
      </w:pPr>
      <w:r>
        <w:rPr>
          <w:rFonts w:hint="eastAsia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10769600</wp:posOffset>
            </wp:positionV>
            <wp:extent cx="292100" cy="304800"/>
            <wp:wrapNone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59368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022258" name="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086656" name="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48724" name="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923369" name="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044972" name="5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933516" name="6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CD6" w:rsidP="00D31D50">
      <w:pPr>
        <w:spacing w:line="220" w:lineRule="atLeast"/>
        <w:rPr>
          <w:rFonts w:hint="eastAsia"/>
        </w:rPr>
      </w:pPr>
    </w:p>
    <w:p w:rsidR="00B51CD6" w:rsidP="00D31D50">
      <w:pPr>
        <w:spacing w:line="220" w:lineRule="atLeast"/>
        <w:rPr>
          <w:rFonts w:hint="eastAsia"/>
        </w:rPr>
      </w:pPr>
    </w:p>
    <w:p w:rsidR="00B51CD6" w:rsidP="00D31D50">
      <w:pPr>
        <w:spacing w:line="220" w:lineRule="atLeast"/>
        <w:rPr>
          <w:rFonts w:hint="eastAsia"/>
        </w:rPr>
      </w:pPr>
    </w:p>
    <w:p w:rsidR="00B51CD6" w:rsidP="00D31D50">
      <w:pPr>
        <w:spacing w:line="220" w:lineRule="atLeast"/>
        <w:rPr>
          <w:rFonts w:hint="eastAsia"/>
        </w:rPr>
      </w:pPr>
    </w:p>
    <w:p w:rsidR="00B51CD6" w:rsidP="00D31D50">
      <w:pPr>
        <w:spacing w:line="220" w:lineRule="atLeast"/>
        <w:rPr>
          <w:rFonts w:hint="eastAsia"/>
        </w:rPr>
      </w:pPr>
    </w:p>
    <w:p w:rsidR="00B51CD6" w:rsidP="00D31D50">
      <w:pPr>
        <w:spacing w:line="220" w:lineRule="atLeast"/>
        <w:rPr>
          <w:rFonts w:hint="eastAsia"/>
        </w:rPr>
      </w:pPr>
    </w:p>
    <w:p w:rsidR="00B51CD6" w:rsidP="00B51CD6">
      <w:pPr>
        <w:ind w:firstLine="420"/>
        <w:jc w:val="center"/>
        <w:rPr>
          <w:rFonts w:hint="eastAsia"/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九年级道德与法治试题参考答案及评分标准</w:t>
      </w:r>
      <w:r>
        <w:rPr>
          <w:rFonts w:hint="eastAsia"/>
          <w:b/>
          <w:sz w:val="32"/>
          <w:szCs w:val="32"/>
        </w:rPr>
        <w:t xml:space="preserve"> </w:t>
      </w:r>
    </w:p>
    <w:p w:rsidR="00B51CD6" w:rsidP="00B51CD6">
      <w:pPr>
        <w:ind w:firstLine="470" w:firstLineChars="196"/>
        <w:rPr>
          <w:rFonts w:hint="eastAsia"/>
          <w:b/>
          <w:sz w:val="30"/>
          <w:szCs w:val="30"/>
        </w:rPr>
      </w:pPr>
      <w:r>
        <w:rPr>
          <w:rFonts w:hint="eastAsia"/>
          <w:b/>
          <w:sz w:val="24"/>
        </w:rPr>
        <w:t>第Ⅰ卷</w:t>
      </w:r>
      <w:r>
        <w:rPr>
          <w:rFonts w:hint="eastAsia"/>
          <w:sz w:val="24"/>
        </w:rPr>
        <w:t>（选择题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24"/>
        </w:rPr>
        <w:t>共</w:t>
      </w:r>
      <w:r>
        <w:rPr>
          <w:rFonts w:hint="eastAsia"/>
          <w:sz w:val="24"/>
        </w:rPr>
        <w:t>20</w:t>
      </w:r>
      <w:r>
        <w:rPr>
          <w:rFonts w:hint="eastAsia"/>
          <w:sz w:val="24"/>
        </w:rPr>
        <w:t>分）</w:t>
      </w:r>
    </w:p>
    <w:p w:rsidR="00B51CD6" w:rsidP="00B51CD6">
      <w:pPr>
        <w:rPr>
          <w:rFonts w:hint="eastAsia"/>
          <w:sz w:val="24"/>
        </w:rPr>
      </w:pPr>
      <w:r>
        <w:rPr>
          <w:rFonts w:hint="eastAsia"/>
          <w:b/>
          <w:sz w:val="24"/>
        </w:rPr>
        <w:t>选择题</w:t>
      </w:r>
      <w:r>
        <w:rPr>
          <w:rFonts w:hint="eastAsia"/>
          <w:sz w:val="24"/>
        </w:rPr>
        <w:t>（每小题</w:t>
      </w:r>
      <w:r>
        <w:rPr>
          <w:rFonts w:hint="eastAsia"/>
          <w:sz w:val="24"/>
        </w:rPr>
        <w:t>2</w:t>
      </w:r>
      <w:r>
        <w:rPr>
          <w:rFonts w:hint="eastAsia"/>
          <w:sz w:val="24"/>
        </w:rPr>
        <w:t>分，共</w:t>
      </w:r>
      <w:r>
        <w:rPr>
          <w:rFonts w:hint="eastAsia"/>
          <w:sz w:val="24"/>
        </w:rPr>
        <w:t>20</w:t>
      </w:r>
      <w:r>
        <w:rPr>
          <w:rFonts w:hint="eastAsia"/>
          <w:sz w:val="24"/>
        </w:rPr>
        <w:t>分）</w:t>
      </w:r>
    </w:p>
    <w:p w:rsidR="00B51CD6" w:rsidP="00B51CD6">
      <w:pPr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1.B    2.D   3.D    4.A    5.B    6.C   7.B    8.A    9.B    10.C</w:t>
      </w:r>
    </w:p>
    <w:p w:rsidR="00B51CD6" w:rsidP="00B51CD6">
      <w:pPr>
        <w:ind w:firstLine="470" w:firstLineChars="196"/>
        <w:rPr>
          <w:rFonts w:hint="eastAsia"/>
          <w:sz w:val="24"/>
        </w:rPr>
      </w:pPr>
      <w:r>
        <w:rPr>
          <w:rFonts w:hint="eastAsia"/>
          <w:b/>
          <w:sz w:val="24"/>
        </w:rPr>
        <w:t>第Ⅱ卷</w:t>
      </w:r>
      <w:r>
        <w:rPr>
          <w:rFonts w:hint="eastAsia"/>
          <w:sz w:val="24"/>
        </w:rPr>
        <w:t>（非选择题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24"/>
        </w:rPr>
        <w:t>共</w:t>
      </w:r>
      <w:r>
        <w:rPr>
          <w:rFonts w:hint="eastAsia"/>
          <w:sz w:val="24"/>
        </w:rPr>
        <w:t>40</w:t>
      </w:r>
      <w:r>
        <w:rPr>
          <w:rFonts w:hint="eastAsia"/>
          <w:sz w:val="24"/>
        </w:rPr>
        <w:t>分）</w:t>
      </w:r>
    </w:p>
    <w:p w:rsidR="00B51CD6" w:rsidP="00B51CD6">
      <w:pPr>
        <w:ind w:firstLine="440" w:firstLineChars="200"/>
        <w:rPr>
          <w:rFonts w:ascii="楷体_GB2312" w:eastAsia="楷体_GB2312" w:hAnsi="楷体_GB2312" w:cs="楷体_GB2312" w:hint="eastAsia"/>
        </w:rPr>
      </w:pPr>
      <w:r>
        <w:rPr>
          <w:rFonts w:ascii="宋体" w:hAnsi="宋体" w:cs="宋体" w:hint="eastAsia"/>
        </w:rPr>
        <w:t>11.</w:t>
      </w:r>
      <w:r>
        <w:rPr>
          <w:rFonts w:ascii="宋体" w:hAnsi="宋体" w:cs="宋体" w:hint="eastAsia"/>
        </w:rPr>
        <w:t>①我们要学习张富清爱国爱民、不怕牺牲、淡泊名利、无私奉献、艰苦奋斗、勇于担当的优秀品质②增强社会责任感，服务社会、奉献社会③传承和弘扬以爱国主义为核心的民族精神，增强爱国主义情感④积极开展宣传张富清英雄事迹的活动，在全社会营造崇尚英雄、学习英雄、关爱英雄的良好社会氛围⑤自觉培养传统美德，践行社会主义核心价值观⑥自觉磨砺坚强意志，勇于战胜挫折</w:t>
      </w:r>
      <w:r>
        <w:rPr>
          <w:rFonts w:ascii="楷体_GB2312" w:eastAsia="楷体_GB2312" w:hAnsi="楷体_GB2312" w:cs="楷体_GB2312" w:hint="eastAsia"/>
        </w:rPr>
        <w:t>（第①点4分，②③④⑤⑥点答出其中2点可得4分，共8分）</w:t>
      </w:r>
    </w:p>
    <w:p w:rsidR="00B51CD6" w:rsidP="00B51CD6">
      <w:pPr>
        <w:ind w:firstLine="440" w:firstLineChars="200"/>
        <w:rPr>
          <w:rFonts w:ascii="楷体_GB2312" w:eastAsia="楷体_GB2312" w:hAnsi="楷体_GB2312" w:cs="楷体_GB2312" w:hint="eastAsia"/>
        </w:rPr>
      </w:pPr>
      <w:r>
        <w:rPr>
          <w:rFonts w:ascii="宋体" w:hAnsi="宋体" w:cs="宋体" w:hint="eastAsia"/>
        </w:rPr>
        <w:t>12.</w:t>
      </w:r>
      <w:r>
        <w:rPr>
          <w:rFonts w:ascii="宋体" w:hAnsi="宋体" w:hint="eastAsia"/>
        </w:rPr>
        <w:t>(1)</w:t>
      </w:r>
      <w:r>
        <w:rPr>
          <w:rFonts w:ascii="宋体" w:hAnsi="宋体" w:hint="eastAsia"/>
        </w:rPr>
        <w:t>①济宁太白湖新区公布“一次办好”事项清单表明政府在依法行政，全面推进政务公开②有利于保障公民的知情权、参与权、表达权和监督权③有利于促进政府决策的科学化和民主化</w:t>
      </w:r>
      <w:r>
        <w:rPr>
          <w:rFonts w:ascii="楷体_GB2312" w:eastAsia="楷体_GB2312" w:hAnsi="楷体_GB2312" w:cs="楷体_GB2312" w:hint="eastAsia"/>
        </w:rPr>
        <w:t>④</w:t>
      </w:r>
      <w:r>
        <w:rPr>
          <w:rFonts w:ascii="宋体" w:hAnsi="宋体" w:cs="宋体" w:hint="eastAsia"/>
        </w:rPr>
        <w:t>充分体现了以人民为中心的思想</w:t>
      </w:r>
      <w:r>
        <w:rPr>
          <w:rFonts w:ascii="楷体_GB2312" w:eastAsia="楷体_GB2312" w:hAnsi="楷体_GB2312" w:cs="楷体_GB2312" w:hint="eastAsia"/>
        </w:rPr>
        <w:t>（答出其中2点即可，每点2分，共4分）</w:t>
      </w:r>
    </w:p>
    <w:p w:rsidR="00B51CD6" w:rsidP="00B51CD6">
      <w:pPr>
        <w:ind w:firstLine="440" w:firstLineChars="200"/>
        <w:rPr>
          <w:rFonts w:ascii="楷体_GB2312" w:eastAsia="楷体_GB2312" w:hAnsi="楷体_GB2312" w:cs="楷体_GB2312" w:hint="eastAsia"/>
        </w:rPr>
      </w:pPr>
      <w:r>
        <w:rPr>
          <w:rFonts w:ascii="宋体" w:hAnsi="宋体" w:hint="eastAsia"/>
        </w:rPr>
        <w:t>(2)</w:t>
      </w:r>
      <w:r>
        <w:rPr>
          <w:rFonts w:ascii="宋体" w:hAnsi="宋体" w:hint="eastAsia"/>
        </w:rPr>
        <w:t>①民主监督是公民参与民主生活、行使公民监督权的具体</w:t>
      </w:r>
      <w:r>
        <w:rPr>
          <w:rFonts w:ascii="宋体" w:hAnsi="宋体" w:cs="宋体" w:hint="eastAsia"/>
        </w:rPr>
        <w:t>体现</w:t>
      </w:r>
      <w:r>
        <w:rPr>
          <w:rFonts w:ascii="宋体" w:hAnsi="宋体" w:hint="eastAsia"/>
        </w:rPr>
        <w:t>②社会主义民主是一种新型的民主，人民当家作主是社会主义民主政治的本质特征③社会主义民主是维护人民根本利益的最广泛、最真实、最管用的民主</w:t>
      </w:r>
      <w:r>
        <w:rPr>
          <w:rFonts w:ascii="楷体_GB2312" w:eastAsia="楷体_GB2312" w:hAnsi="楷体_GB2312" w:cs="楷体_GB2312" w:hint="eastAsia"/>
        </w:rPr>
        <w:t>④</w:t>
      </w:r>
      <w:r>
        <w:rPr>
          <w:rFonts w:ascii="宋体" w:hAnsi="宋体" w:cs="宋体" w:hint="eastAsia"/>
        </w:rPr>
        <w:t>在我国，人民依法享有监督权</w:t>
      </w:r>
      <w:r>
        <w:rPr>
          <w:rFonts w:ascii="楷体_GB2312" w:eastAsia="楷体_GB2312" w:hAnsi="楷体_GB2312" w:cs="楷体_GB2312" w:hint="eastAsia"/>
        </w:rPr>
        <w:t>（答出其中2点即可，每点2分，共4分）</w:t>
      </w:r>
    </w:p>
    <w:p w:rsidR="00B51CD6" w:rsidP="00B51CD6">
      <w:pPr>
        <w:ind w:firstLine="440" w:firstLineChars="200"/>
        <w:rPr>
          <w:rFonts w:ascii="楷体_GB2312" w:eastAsia="楷体_GB2312" w:hAnsi="楷体_GB2312" w:cs="楷体_GB2312" w:hint="eastAsia"/>
        </w:rPr>
      </w:pPr>
      <w:r>
        <w:rPr>
          <w:rFonts w:ascii="宋体" w:hAnsi="宋体" w:cs="宋体" w:hint="eastAsia"/>
        </w:rPr>
        <w:t>13.</w:t>
      </w:r>
      <w:r>
        <w:rPr>
          <w:rFonts w:ascii="宋体" w:hAnsi="宋体" w:hint="eastAsia"/>
        </w:rPr>
        <w:t>(1)</w:t>
      </w:r>
      <w:r>
        <w:rPr>
          <w:rFonts w:ascii="宋体" w:hAnsi="宋体" w:hint="eastAsia"/>
        </w:rPr>
        <w:t>习近平总书记之所以如此牵挂乡亲们的脱贫问题，是因为①党和政府坚持以人民为中心的发展思想，让人民群众共享改革发展成果②党和政府努力维护社会的公平正义，促进社会稳定，构建社会主义和谐社会③脱贫问题关系到全面建成小康社会目标的实现④脱贫有利于缩小城乡差距，促进城乡协调发展，实现共同富裕；⑤脱贫有利于满足人民日益增长的美好生活需要，增强人民群众的获得感、幸福感和安全感；⑥脱贫有利于实现中华民族伟大复兴的中国梦</w:t>
      </w:r>
      <w:r>
        <w:rPr>
          <w:rFonts w:ascii="楷体_GB2312" w:eastAsia="楷体_GB2312" w:hAnsi="楷体_GB2312" w:cs="楷体_GB2312" w:hint="eastAsia"/>
        </w:rPr>
        <w:t>（答出其中3点即可，每点2分，共6分）</w:t>
      </w:r>
    </w:p>
    <w:p w:rsidR="00B51CD6" w:rsidP="00B51CD6">
      <w:pPr>
        <w:ind w:firstLine="440" w:firstLineChars="200"/>
        <w:rPr>
          <w:rFonts w:ascii="宋体" w:hAnsi="宋体" w:hint="eastAsia"/>
        </w:rPr>
      </w:pPr>
      <w:r>
        <w:rPr>
          <w:rFonts w:ascii="宋体" w:hAnsi="宋体" w:hint="eastAsia"/>
        </w:rPr>
        <w:t>(2)</w:t>
      </w:r>
      <w:r>
        <w:rPr>
          <w:rFonts w:ascii="宋体" w:hAnsi="宋体" w:hint="eastAsia"/>
        </w:rPr>
        <w:t>①构建人类命运共同体②共建“一代一路”倡议③</w:t>
      </w:r>
      <w:r>
        <w:rPr>
          <w:rFonts w:ascii="宋体" w:hAnsi="宋体"/>
        </w:rPr>
        <w:t>构建网络空间命运共同体</w:t>
      </w:r>
      <w:r>
        <w:rPr>
          <w:rFonts w:ascii="宋体" w:hAnsi="宋体" w:hint="eastAsia"/>
        </w:rPr>
        <w:t>④</w:t>
      </w:r>
      <w:r>
        <w:rPr>
          <w:rFonts w:ascii="宋体" w:hAnsi="宋体" w:hint="eastAsia"/>
        </w:rPr>
        <w:t xml:space="preserve"> </w:t>
      </w:r>
      <w:r>
        <w:rPr>
          <w:rFonts w:ascii="宋体" w:hAnsi="宋体" w:hint="eastAsia"/>
        </w:rPr>
        <w:t>“共商、共建、共享”发展理念⑤坚持互利共赢的开放战略</w:t>
      </w:r>
      <w:r>
        <w:rPr>
          <w:rFonts w:ascii="楷体_GB2312" w:eastAsia="楷体_GB2312" w:hAnsi="楷体_GB2312" w:cs="楷体_GB2312" w:hint="eastAsia"/>
        </w:rPr>
        <w:t>（答出其中2点即可，每点2分，共4分）</w:t>
      </w:r>
    </w:p>
    <w:p w:rsidR="00B51CD6" w:rsidP="00B51CD6">
      <w:pPr>
        <w:ind w:firstLine="440" w:firstLineChars="200"/>
        <w:rPr>
          <w:rFonts w:ascii="楷体_GB2312" w:eastAsia="楷体_GB2312" w:hAnsi="楷体_GB2312" w:cs="楷体_GB2312" w:hint="eastAsia"/>
        </w:rPr>
      </w:pPr>
      <w:r>
        <w:rPr>
          <w:rFonts w:ascii="宋体" w:hAnsi="宋体" w:cs="宋体" w:hint="eastAsia"/>
        </w:rPr>
        <w:t>14.</w:t>
      </w:r>
      <w:r>
        <w:rPr>
          <w:rFonts w:ascii="宋体" w:hAnsi="宋体" w:cs="Microsoft YaHei" w:hint="eastAsia"/>
        </w:rPr>
        <w:t>(1)</w:t>
      </w:r>
      <w:r>
        <w:rPr>
          <w:rFonts w:ascii="宋体" w:hAnsi="宋体" w:cs="Microsoft YaHei" w:hint="eastAsia"/>
        </w:rPr>
        <w:t>①我国实施科教兴国与人才强国战略、创新驱动战略成效显著②我国综合国力不断提升，科技自主创新能力不断增强③创新是引领发展的第一动力，科技创新</w:t>
      </w:r>
      <w:r>
        <w:rPr>
          <w:rFonts w:ascii="宋体" w:hAnsi="宋体" w:cs="Microsoft YaHei" w:hint="eastAsia"/>
        </w:rPr>
        <w:t>能力已经成为综合国力竞争的决定性因素④科技改变着人们的生活方式，创新让生活更美好</w:t>
      </w:r>
      <w:r>
        <w:rPr>
          <w:rFonts w:ascii="楷体_GB2312" w:eastAsia="楷体_GB2312" w:hAnsi="楷体_GB2312" w:cs="楷体_GB2312" w:hint="eastAsia"/>
        </w:rPr>
        <w:t>（答出其中3点即可，每点2分，共6分）</w:t>
      </w:r>
    </w:p>
    <w:p w:rsidR="00B51CD6" w:rsidP="00B51CD6">
      <w:pPr>
        <w:ind w:firstLine="440" w:firstLineChars="200"/>
        <w:rPr>
          <w:rFonts w:ascii="宋体" w:hAnsi="宋体" w:cs="Microsoft YaHei"/>
        </w:rPr>
      </w:pPr>
      <w:r>
        <w:rPr>
          <w:rFonts w:ascii="宋体" w:hAnsi="宋体" w:cs="Microsoft YaHei" w:hint="eastAsia"/>
        </w:rPr>
        <w:t>(2)</w:t>
      </w:r>
      <w:r>
        <w:rPr>
          <w:rFonts w:ascii="宋体" w:hAnsi="宋体" w:cs="Microsoft YaHei" w:hint="eastAsia"/>
        </w:rPr>
        <w:t>①我国面临着严峻的资源和环境形势，贯彻绿色理念，有利于解决我国的资源和环境问题②有利于促进人与自然和谐共生，践行“绿水青山就是金山银山”的生态文明理念③有利于建设资源节约型、环境友好型社会，促进社会经济持续健康高质量发展④有利于满足人民对美好生活的需要，增强人民的幸福感和获得感⑤坚持绿色发展，走生产发展、生活富裕、生态良好的文明发展道路，是我们的必然选择</w:t>
      </w:r>
      <w:r>
        <w:rPr>
          <w:rFonts w:ascii="楷体_GB2312" w:eastAsia="楷体_GB2312" w:hAnsi="楷体_GB2312" w:cs="楷体_GB2312" w:hint="eastAsia"/>
        </w:rPr>
        <w:t>（答出其中3点即可，每点2分，共6分）</w:t>
      </w:r>
    </w:p>
    <w:p w:rsidR="00B51CD6" w:rsidP="00B51CD6">
      <w:pPr>
        <w:ind w:firstLine="440" w:firstLineChars="200"/>
        <w:rPr>
          <w:rFonts w:ascii="楷体_GB2312" w:eastAsia="楷体_GB2312" w:hAnsi="楷体_GB2312" w:cs="楷体_GB2312" w:hint="eastAsia"/>
        </w:rPr>
      </w:pPr>
      <w:r>
        <w:rPr>
          <w:rFonts w:ascii="宋体" w:hAnsi="宋体" w:cs="Microsoft YaHei" w:hint="eastAsia"/>
        </w:rPr>
        <w:t>(3)</w:t>
      </w:r>
      <w:r>
        <w:rPr>
          <w:rFonts w:ascii="宋体" w:hAnsi="宋体" w:cs="Microsoft YaHei" w:hint="eastAsia"/>
        </w:rPr>
        <w:t>①中国书法②中国国画③篆刻印章④京剧脸谱⑤中国结⑥唐装</w:t>
      </w:r>
      <w:r>
        <w:rPr>
          <w:rFonts w:ascii="楷体_GB2312" w:eastAsia="楷体_GB2312" w:hAnsi="楷体_GB2312" w:cs="楷体_GB2312" w:hint="eastAsia"/>
        </w:rPr>
        <w:t>（答出其中2点即可，每点1分，共2分）</w:t>
      </w:r>
    </w:p>
    <w:p w:rsidR="00B51CD6" w:rsidP="00B51CD6">
      <w:pPr>
        <w:ind w:firstLine="440" w:firstLineChars="200"/>
        <w:rPr>
          <w:rFonts w:ascii="楷体_GB2312" w:eastAsia="楷体_GB2312" w:hAnsi="楷体_GB2312" w:cs="楷体_GB2312"/>
        </w:rPr>
      </w:pPr>
    </w:p>
    <w:p w:rsidR="00B51CD6" w:rsidP="00B51CD6">
      <w:pPr>
        <w:rPr>
          <w:rFonts w:ascii="宋体" w:hAnsi="宋体" w:cs="宋体" w:hint="eastAsia"/>
        </w:rPr>
      </w:pPr>
    </w:p>
    <w:p w:rsidR="00B51CD6" w:rsidP="00B51CD6">
      <w:pPr>
        <w:ind w:firstLine="440" w:firstLineChars="200"/>
        <w:rPr>
          <w:rFonts w:ascii="楷体_GB2312" w:eastAsia="楷体_GB2312" w:hAnsi="楷体_GB2312" w:cs="楷体_GB2312" w:hint="eastAsia"/>
        </w:rPr>
      </w:pPr>
      <w:r>
        <w:rPr>
          <w:rFonts w:hint="eastAsia"/>
          <w:b/>
          <w:szCs w:val="21"/>
        </w:rPr>
        <w:t>评分说明：</w:t>
      </w:r>
      <w:r>
        <w:rPr>
          <w:rFonts w:ascii="楷体_GB2312" w:eastAsia="楷体_GB2312" w:hAnsi="楷体_GB2312" w:cs="楷体_GB2312" w:hint="eastAsia"/>
        </w:rPr>
        <w:t>对于第Ⅱ卷的答案，在层次上、文字上不要求与本答案要点完全一致，只要其基本意思与答案要点一致即可给该要点的分。但意思不明确、答案不完整的应酌情扣分。</w:t>
      </w:r>
    </w:p>
    <w:p w:rsidR="00B51CD6" w:rsidP="00D31D50">
      <w:pPr>
        <w:spacing w:line="220" w:lineRule="atLeast"/>
      </w:pPr>
    </w:p>
    <w:sectPr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_GB2312">
    <w:altName w:val="微软雅黑"/>
    <w:charset w:val="86"/>
    <w:family w:val="auto"/>
    <w:pitch w:val="default"/>
    <w:sig w:usb0="00000000" w:usb1="080E0000" w:usb2="00000000" w:usb3="00000000" w:csb0="00040000" w:csb1="00000000"/>
  </w:font>
  <w:font w:name="Microsoft YaHei">
    <w:altName w:val="Latha"/>
    <w:charset w:val="00"/>
    <w:family w:val="auto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D37D8"/>
    <w:rsid w:val="00426133"/>
    <w:rsid w:val="004358AB"/>
    <w:rsid w:val="004C51DC"/>
    <w:rsid w:val="008B7726"/>
    <w:rsid w:val="00993CEE"/>
    <w:rsid w:val="00B51CD6"/>
    <w:rsid w:val="00D31D5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eastAsia="微软雅黑" w:asciiTheme="minorHAnsi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B51CD6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B51CD6"/>
    <w:rPr>
      <w:rFonts w:ascii="Tahoma" w:hAnsi="Tahoma"/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B51CD6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B51CD6"/>
    <w:rPr>
      <w:rFonts w:ascii="Tahoma" w:hAnsi="Tahoma"/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B51CD6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B51CD6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206</Words>
  <Characters>1176</Characters>
  <Application>Microsoft Office Word</Application>
  <DocSecurity>0</DocSecurity>
  <Lines>9</Lines>
  <Paragraphs>2</Paragraphs>
  <ScaleCrop>false</ScaleCrop>
  <Company/>
  <LinksUpToDate>false</LinksUpToDate>
  <CharactersWithSpaces>1380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2008-09-11T17:20:00Z</dcterms:created>
  <dcterms:modified xsi:type="dcterms:W3CDTF">2020-01-09T12:31:00Z</dcterms:modified>
</cp:coreProperties>
</file>